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"/>
        <w:gridCol w:w="894"/>
        <w:gridCol w:w="2345"/>
        <w:gridCol w:w="2109"/>
        <w:gridCol w:w="4438"/>
        <w:gridCol w:w="65"/>
      </w:tblGrid>
      <w:tr w:rsidR="00B42E3B" w:rsidRPr="005A0D58" w:rsidTr="007E3BBF">
        <w:trPr>
          <w:gridBefore w:val="1"/>
          <w:wBefore w:w="34" w:type="dxa"/>
          <w:trHeight w:val="80"/>
        </w:trPr>
        <w:tc>
          <w:tcPr>
            <w:tcW w:w="9854" w:type="dxa"/>
            <w:gridSpan w:val="5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B42E3B" w:rsidRPr="00FA01FA" w:rsidTr="00020E6E">
              <w:tc>
                <w:tcPr>
                  <w:tcW w:w="4407" w:type="dxa"/>
                </w:tcPr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FA01FA" w:rsidRDefault="00B42E3B" w:rsidP="001365FB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B42E3B" w:rsidRPr="00FA01FA" w:rsidRDefault="00B42E3B" w:rsidP="001365FB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B42E3B" w:rsidRPr="00FA01FA" w:rsidRDefault="00B42E3B" w:rsidP="001365FB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B42E3B" w:rsidRPr="00FA01FA" w:rsidTr="00020E6E">
              <w:tc>
                <w:tcPr>
                  <w:tcW w:w="4407" w:type="dxa"/>
                </w:tcPr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B42E3B" w:rsidRPr="00FA01FA" w:rsidRDefault="00823E1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18.04.2023 № 259</w:t>
                  </w:r>
                </w:p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B42E3B" w:rsidRPr="00FA01FA" w:rsidRDefault="00B42E3B" w:rsidP="001365FB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FA01FA" w:rsidRDefault="00B42E3B" w:rsidP="001365FB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B42E3B" w:rsidRPr="00FA01FA" w:rsidRDefault="00B42E3B" w:rsidP="001365FB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FA01FA" w:rsidRDefault="00B42E3B" w:rsidP="001365FB">
                  <w:pPr>
                    <w:tabs>
                      <w:tab w:val="left" w:pos="5400"/>
                    </w:tabs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FA01FA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42E3B" w:rsidRPr="005A0D58" w:rsidRDefault="00B42E3B" w:rsidP="001365FB">
            <w:pPr>
              <w:pStyle w:val="a3"/>
              <w:spacing w:after="0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0006FB" w:rsidRDefault="00B42E3B" w:rsidP="001365F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0D58">
              <w:rPr>
                <w:rFonts w:ascii="Times New Roman" w:hAnsi="Times New Roman"/>
                <w:kern w:val="28"/>
                <w:sz w:val="30"/>
                <w:szCs w:val="30"/>
              </w:rPr>
              <w:t xml:space="preserve">Об </w:t>
            </w:r>
            <w:r w:rsidR="000006FB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Pr="005A0D58">
              <w:rPr>
                <w:rFonts w:ascii="Times New Roman" w:hAnsi="Times New Roman"/>
                <w:kern w:val="28"/>
                <w:sz w:val="30"/>
                <w:szCs w:val="30"/>
              </w:rPr>
              <w:t xml:space="preserve">итогах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="000006FB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открытого</w:t>
            </w:r>
            <w:r w:rsidR="000006F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Pr="005A0D58">
              <w:rPr>
                <w:rFonts w:ascii="Times New Roman" w:hAnsi="Times New Roman"/>
                <w:sz w:val="30"/>
                <w:szCs w:val="30"/>
              </w:rPr>
              <w:t>онкурса</w:t>
            </w:r>
          </w:p>
          <w:p w:rsidR="000006FB" w:rsidRDefault="001B3651" w:rsidP="001365F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декоративно-прикладного творчества</w:t>
            </w:r>
          </w:p>
          <w:p w:rsidR="00B42E3B" w:rsidRPr="001D70E0" w:rsidRDefault="00B42E3B" w:rsidP="001365F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1B3651">
              <w:rPr>
                <w:rFonts w:ascii="Times New Roman" w:hAnsi="Times New Roman"/>
                <w:sz w:val="30"/>
                <w:szCs w:val="30"/>
                <w:lang w:val="ru-RU"/>
              </w:rPr>
              <w:t>Пасхальные мотивы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42E3B" w:rsidRPr="005A0D58" w:rsidRDefault="00B42E3B" w:rsidP="001365F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42E3B" w:rsidRPr="0043670A" w:rsidRDefault="00B42E3B" w:rsidP="001365FB">
            <w:pPr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3670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 основании </w:t>
            </w:r>
            <w:r w:rsidRPr="0043670A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приказа</w:t>
            </w:r>
            <w:r w:rsidRPr="0043670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43670A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43670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от </w:t>
            </w:r>
            <w:r w:rsidR="001B3651" w:rsidRPr="0043670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14.02.2023</w:t>
            </w:r>
            <w:r w:rsidRPr="0043670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Pr="0043670A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 w:rsidR="001B3651" w:rsidRPr="0043670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82</w:t>
            </w:r>
            <w:r w:rsidRPr="0043670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«О проведении </w:t>
            </w:r>
            <w:r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открытого 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декоративно-прикладного 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творчества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Пасхальные мотивы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>»</w:t>
            </w:r>
            <w:r w:rsidRPr="0043670A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, с</w:t>
            </w:r>
            <w:r w:rsidRPr="0043670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целью </w:t>
            </w:r>
            <w:r w:rsidR="0043670A"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развития, </w:t>
            </w:r>
            <w:r w:rsidR="0043670A" w:rsidRPr="0043670A">
              <w:rPr>
                <w:rFonts w:ascii="Times New Roman" w:hAnsi="Times New Roman"/>
                <w:sz w:val="30"/>
                <w:szCs w:val="30"/>
              </w:rPr>
              <w:t>популяризации и</w:t>
            </w:r>
            <w:r w:rsidR="0043670A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43670A" w:rsidRPr="0043670A">
              <w:rPr>
                <w:rFonts w:ascii="Times New Roman" w:hAnsi="Times New Roman"/>
                <w:sz w:val="30"/>
                <w:szCs w:val="30"/>
              </w:rPr>
              <w:t>пропаганды традиционного народного творчества среди учащихся учреждений образования Молодечненского района, реализации творческих способностей учащихся в различных направлениях декоративно-прикладного искусства,</w:t>
            </w:r>
            <w:r w:rsidR="0043670A" w:rsidRPr="0043670A">
              <w:rPr>
                <w:rFonts w:ascii="Times New Roman" w:eastAsia="Calibri" w:hAnsi="Times New Roman"/>
                <w:sz w:val="30"/>
                <w:szCs w:val="30"/>
                <w:lang w:eastAsia="en-US"/>
              </w:rPr>
              <w:t xml:space="preserve"> укрепления связей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со Смоленским областным государственным бюджетным учреждением дополнительного образования «Центр развития творчества детей и юношества» 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>с</w:t>
            </w:r>
            <w:r w:rsidR="0043670A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20</w:t>
            </w:r>
            <w:r w:rsidR="0043670A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февраля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 xml:space="preserve"> по 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31 марта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23</w:t>
            </w:r>
            <w:r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 xml:space="preserve">года прошел </w:t>
            </w:r>
            <w:r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открытый 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декоративно-прикладного творчества 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>«</w:t>
            </w:r>
            <w:r w:rsidR="001B3651" w:rsidRPr="0043670A">
              <w:rPr>
                <w:rFonts w:ascii="Times New Roman" w:hAnsi="Times New Roman"/>
                <w:sz w:val="30"/>
                <w:szCs w:val="30"/>
                <w:lang w:val="ru-RU"/>
              </w:rPr>
              <w:t>Пасхальные мотивы</w:t>
            </w:r>
            <w:r w:rsidRPr="0043670A">
              <w:rPr>
                <w:rFonts w:ascii="Times New Roman" w:hAnsi="Times New Roman"/>
                <w:sz w:val="30"/>
                <w:szCs w:val="30"/>
              </w:rPr>
              <w:t>».</w:t>
            </w:r>
          </w:p>
          <w:p w:rsidR="008C422B" w:rsidRDefault="00B42E3B" w:rsidP="001365FB">
            <w:pPr>
              <w:pStyle w:val="a6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C92DF5">
              <w:rPr>
                <w:rFonts w:ascii="Times New Roman" w:hAnsi="Times New Roman"/>
                <w:sz w:val="30"/>
                <w:szCs w:val="30"/>
              </w:rPr>
              <w:t>На конкурс было пред</w:t>
            </w:r>
            <w:r w:rsidR="002F56DD" w:rsidRPr="00C92DF5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Pr="00C92DF5">
              <w:rPr>
                <w:rFonts w:ascii="Times New Roman" w:hAnsi="Times New Roman"/>
                <w:sz w:val="30"/>
                <w:szCs w:val="30"/>
              </w:rPr>
              <w:t>ставлено</w:t>
            </w:r>
            <w:r w:rsidR="008C422B">
              <w:rPr>
                <w:rFonts w:ascii="Times New Roman" w:hAnsi="Times New Roman"/>
                <w:sz w:val="30"/>
                <w:szCs w:val="30"/>
                <w:lang w:val="ru-RU"/>
              </w:rPr>
              <w:t>:</w:t>
            </w:r>
          </w:p>
          <w:p w:rsidR="00785462" w:rsidRDefault="008C422B" w:rsidP="00785462">
            <w:pPr>
              <w:pStyle w:val="a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        </w:t>
            </w:r>
            <w:r w:rsidR="00E35796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110</w:t>
            </w:r>
            <w:r w:rsidR="00B42E3B" w:rsidRPr="00C92DF5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1B3651" w:rsidRPr="00C92DF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="00B42E3B" w:rsidRPr="00C92DF5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учреждений образования Смоленской области: 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>муниципальное бюджетное</w:t>
            </w:r>
            <w:r w:rsidR="00B42E3B" w:rsidRPr="008C422B"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общеобразовательное 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>учрежде</w:t>
            </w:r>
            <w:r w:rsidR="00BA7E69" w:rsidRPr="008C422B">
              <w:rPr>
                <w:rFonts w:ascii="Times New Roman" w:hAnsi="Times New Roman"/>
                <w:sz w:val="30"/>
                <w:szCs w:val="30"/>
              </w:rPr>
              <w:t>ние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«С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редняя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общеобразовательная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школа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4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имени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Героя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Советского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A7E69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Союза </w:t>
            </w:r>
          </w:p>
          <w:p w:rsidR="00B42E3B" w:rsidRPr="008C422B" w:rsidRDefault="00BA7E69" w:rsidP="00785462">
            <w:pPr>
              <w:pStyle w:val="a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А.Б.</w:t>
            </w:r>
            <w:r w:rsidR="008C422B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Михайлова г. Вязьмы</w:t>
            </w:r>
            <w:r w:rsidR="008C422B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общеобразовательное </w:t>
            </w:r>
            <w:r w:rsidRPr="008C422B">
              <w:rPr>
                <w:rFonts w:ascii="Times New Roman" w:hAnsi="Times New Roman"/>
                <w:sz w:val="30"/>
                <w:szCs w:val="30"/>
              </w:rPr>
              <w:t>учреждение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«С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редняя школа № 10 г. Вязьмы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>муниципальное бюджетное учреждение дополнительного образования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«С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танция юных техников г. Вязьмы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B42E3B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 xml:space="preserve"> учреждение</w:t>
            </w:r>
            <w:r w:rsidR="00B42E3B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Дом детского творчества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>»</w:t>
            </w:r>
            <w:r w:rsidR="00B42E3B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муниципального образования «город Десногорск»</w:t>
            </w:r>
            <w:r w:rsidR="00B42E3B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42E3B" w:rsidRPr="008C422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>муниципальное бюджетное учреждение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Дом детского творчества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>»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муниципального образования «</w:t>
            </w:r>
            <w:proofErr w:type="spellStart"/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Глинковский</w:t>
            </w:r>
            <w:proofErr w:type="spellEnd"/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район», 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>муниципальное бюджетное учреждение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Дом детского творчества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г. Духовщина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 учреждение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Дом детского творчества г. Сафоново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 учреждение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Центр воспитательной работы детского творчества</w:t>
            </w:r>
            <w:r w:rsidR="00636D60" w:rsidRPr="008C422B">
              <w:rPr>
                <w:rFonts w:ascii="Times New Roman" w:hAnsi="Times New Roman"/>
                <w:sz w:val="30"/>
                <w:szCs w:val="30"/>
              </w:rPr>
              <w:t>»</w:t>
            </w:r>
            <w:r w:rsidR="008C6D6E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муниципального образования «</w:t>
            </w:r>
            <w:proofErr w:type="spellStart"/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Краснинский</w:t>
            </w:r>
            <w:proofErr w:type="spellEnd"/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</w:t>
            </w:r>
            <w:r w:rsidR="008C6D6E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636D60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Смоленское областное государственное бюджетное учреждение дополнительного образования «Центр развития творчества детей и 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юношества»,</w:t>
            </w:r>
            <w:r w:rsidR="003E366A" w:rsidRPr="008C422B"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 учреждение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3E366A" w:rsidRPr="008C422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Дом детского творчества г. Сычевки</w:t>
            </w:r>
            <w:r w:rsidR="0078546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3E366A" w:rsidRPr="008C422B">
              <w:rPr>
                <w:rFonts w:ascii="Times New Roman" w:hAnsi="Times New Roman"/>
                <w:sz w:val="30"/>
                <w:szCs w:val="30"/>
              </w:rPr>
              <w:t xml:space="preserve"> муниципальное бюджетное учреждение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дополнительного образования</w:t>
            </w:r>
            <w:r w:rsidR="003E366A" w:rsidRPr="008C422B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3E366A" w:rsidRPr="008C422B">
              <w:rPr>
                <w:rFonts w:ascii="Times New Roman" w:hAnsi="Times New Roman"/>
                <w:sz w:val="30"/>
                <w:szCs w:val="30"/>
                <w:lang w:val="ru-RU"/>
              </w:rPr>
              <w:t>Центр детского творчества г. Ярцево</w:t>
            </w:r>
            <w:r w:rsidR="008C422B">
              <w:rPr>
                <w:rFonts w:ascii="Times New Roman" w:hAnsi="Times New Roman"/>
                <w:sz w:val="30"/>
                <w:szCs w:val="30"/>
                <w:lang w:val="ru-RU"/>
              </w:rPr>
              <w:t>;</w:t>
            </w:r>
          </w:p>
          <w:p w:rsidR="00EC0A74" w:rsidRDefault="001B3651" w:rsidP="001365F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 w:rsidRPr="00DB48B6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69</w:t>
            </w:r>
            <w:r w:rsidR="00B42E3B" w:rsidRPr="00DB48B6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B42E3B" w:rsidRPr="00DB48B6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="00B42E3B" w:rsidRPr="00DB48B6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</w:t>
            </w:r>
            <w:r w:rsidRPr="00DB48B6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21 </w:t>
            </w:r>
            <w:r w:rsidRPr="00DB48B6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учреждени</w:t>
            </w:r>
            <w:r w:rsidRPr="00DB48B6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я</w:t>
            </w:r>
            <w:r w:rsidR="00B42E3B" w:rsidRPr="00DB48B6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образования Молодечненского района: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1 имени Янки Купалы»,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 «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 3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8C5908">
              <w:rPr>
                <w:lang w:val="ru-RU"/>
              </w:rPr>
              <w:t> 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 «Молодечненская средняя школа №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>4»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 «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 6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D6039A" w:rsidRPr="00DB48B6">
              <w:rPr>
                <w:lang w:val="ru-RU"/>
              </w:rPr>
              <w:t> 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8 г. Молодечно»,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9 г. Молодечно»,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«Гимназия № 10 г. Молодечно», государственное учреждение образования «Средняя школа № 11 г. Молодечно», 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 № 14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>Молодечно»,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«Гимназия-колледж искусств г. Молодечно», государственное учреждение образования «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Выверская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базовая школа 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Городокская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базовая школа 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Граничск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ая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базовая школа 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Молодечнеского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еждение образования «Лебедевская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учреждение образования «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Олехновичская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№ 1 </w:t>
            </w:r>
            <w:proofErr w:type="spellStart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D6039A" w:rsidRPr="00DB48B6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2 </w:t>
            </w:r>
            <w:proofErr w:type="spellStart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6039A" w:rsidRPr="00DB48B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B42E3B" w:rsidRPr="00DB48B6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«Чистинская средняя школа Молодечненского района»,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 w:eastAsia="en-US"/>
              </w:rPr>
              <w:t>дополнительного</w:t>
            </w:r>
            <w:r w:rsidR="00EC0A74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</w:t>
            </w:r>
            <w:r w:rsidR="00EC0A74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«Молодечненский</w:t>
            </w:r>
            <w:r w:rsidR="00EC0A74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 </w:t>
            </w:r>
            <w:r w:rsidR="00B42E3B" w:rsidRPr="00DB48B6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 центр творчества детей</w:t>
            </w:r>
          </w:p>
          <w:p w:rsidR="00B42E3B" w:rsidRPr="00DB48B6" w:rsidRDefault="00B42E3B" w:rsidP="00EC0A74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B48B6">
              <w:rPr>
                <w:rFonts w:ascii="Times New Roman" w:hAnsi="Times New Roman"/>
                <w:sz w:val="30"/>
                <w:szCs w:val="30"/>
                <w:lang w:eastAsia="en-US"/>
              </w:rPr>
              <w:t>и молодежи «Маладик»</w:t>
            </w:r>
            <w:r w:rsidR="002F56DD" w:rsidRPr="00DB48B6">
              <w:rPr>
                <w:rFonts w:ascii="Times New Roman" w:hAnsi="Times New Roman"/>
                <w:sz w:val="30"/>
                <w:szCs w:val="30"/>
                <w:lang w:val="ru-RU" w:eastAsia="en-US"/>
              </w:rPr>
              <w:t>.</w:t>
            </w:r>
          </w:p>
          <w:p w:rsidR="00B42E3B" w:rsidRPr="00DB48B6" w:rsidRDefault="00B42E3B" w:rsidP="001365F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B48B6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DB48B6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DB48B6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DB48B6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DB48B6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876357" w:rsidRDefault="00B42E3B" w:rsidP="001365FB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DB48B6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На основании решения жюри и в соответствии с положением</w:t>
            </w:r>
            <w:r w:rsidRPr="000B5AA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                        о проведении открытого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B3651">
              <w:rPr>
                <w:rFonts w:ascii="Times New Roman" w:hAnsi="Times New Roman"/>
                <w:sz w:val="30"/>
                <w:szCs w:val="30"/>
                <w:lang w:val="ru-RU"/>
              </w:rPr>
              <w:t>декоративно-прикладного творчества «Пасхальные мотивы»</w:t>
            </w:r>
          </w:p>
          <w:p w:rsidR="001365FB" w:rsidRDefault="00B42E3B" w:rsidP="001365F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A0D58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  <w:p w:rsidR="007E3BBF" w:rsidRPr="000006FB" w:rsidRDefault="007E3BBF" w:rsidP="007E3BBF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1. </w:t>
            </w:r>
            <w:r w:rsidR="001365FB" w:rsidRPr="007E3BBF">
              <w:rPr>
                <w:rFonts w:ascii="Times New Roman" w:hAnsi="Times New Roman"/>
                <w:sz w:val="30"/>
                <w:szCs w:val="30"/>
              </w:rPr>
              <w:t xml:space="preserve">Признать победителями </w:t>
            </w:r>
            <w:r w:rsidR="001365FB" w:rsidRPr="007E3BB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открытого </w:t>
            </w:r>
            <w:r w:rsidR="001365FB" w:rsidRPr="007E3BBF">
              <w:rPr>
                <w:rFonts w:ascii="Times New Roman" w:hAnsi="Times New Roman"/>
                <w:sz w:val="30"/>
                <w:szCs w:val="30"/>
              </w:rPr>
              <w:t xml:space="preserve">конкурса следующих </w:t>
            </w:r>
            <w:r w:rsidR="001365FB" w:rsidRPr="007E3BBF">
              <w:rPr>
                <w:rFonts w:ascii="Times New Roman" w:hAnsi="Times New Roman"/>
                <w:sz w:val="30"/>
                <w:szCs w:val="30"/>
                <w:lang w:val="ru-RU"/>
              </w:rPr>
              <w:t>участников</w:t>
            </w:r>
            <w:r w:rsidR="001365FB" w:rsidRPr="007E3BBF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7E3BBF" w:rsidRPr="000006FB" w:rsidRDefault="007E3BBF" w:rsidP="007E3BBF">
            <w:pPr>
              <w:pStyle w:val="a7"/>
              <w:ind w:left="1185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B42E3B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B42E3B" w:rsidRPr="00816211" w:rsidRDefault="00B42E3B" w:rsidP="001365F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Место</w:t>
            </w:r>
          </w:p>
        </w:tc>
        <w:tc>
          <w:tcPr>
            <w:tcW w:w="2126" w:type="dxa"/>
          </w:tcPr>
          <w:p w:rsidR="00B42E3B" w:rsidRPr="00816211" w:rsidRDefault="00B42E3B" w:rsidP="001365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3" w:type="dxa"/>
          </w:tcPr>
          <w:p w:rsidR="00B42E3B" w:rsidRPr="00816211" w:rsidRDefault="00B42E3B" w:rsidP="001365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961" w:type="dxa"/>
          </w:tcPr>
          <w:p w:rsidR="00B42E3B" w:rsidRPr="00816211" w:rsidRDefault="00B42E3B" w:rsidP="001365F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B42E3B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9781" w:type="dxa"/>
            <w:gridSpan w:val="5"/>
          </w:tcPr>
          <w:p w:rsidR="00B42E3B" w:rsidRPr="0043670A" w:rsidRDefault="00250355" w:rsidP="004C4AC5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«Пасхальная компо</w:t>
            </w:r>
            <w:r w:rsidR="0043670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зиция»</w:t>
            </w:r>
          </w:p>
        </w:tc>
      </w:tr>
      <w:tr w:rsidR="00B42E3B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B42E3B" w:rsidRPr="000757E2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B42E3B" w:rsidRPr="000757E2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Ионкина</w:t>
            </w:r>
            <w:proofErr w:type="spellEnd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Надежда</w:t>
            </w:r>
          </w:p>
        </w:tc>
        <w:tc>
          <w:tcPr>
            <w:tcW w:w="1843" w:type="dxa"/>
          </w:tcPr>
          <w:p w:rsidR="00B42E3B" w:rsidRPr="000757E2" w:rsidRDefault="000757E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Жданова О.А.</w:t>
            </w:r>
          </w:p>
        </w:tc>
        <w:tc>
          <w:tcPr>
            <w:tcW w:w="4961" w:type="dxa"/>
          </w:tcPr>
          <w:p w:rsidR="00B42E3B" w:rsidRPr="000757E2" w:rsidRDefault="000757E2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757E2">
              <w:rPr>
                <w:rFonts w:ascii="Times New Roman" w:hAnsi="Times New Roman"/>
                <w:sz w:val="26"/>
                <w:szCs w:val="26"/>
              </w:rPr>
              <w:t xml:space="preserve"> «Дом детского творчества» муниципального образования «Город Десногорск» Смоленской области</w:t>
            </w:r>
          </w:p>
        </w:tc>
      </w:tr>
      <w:tr w:rsidR="00287EF3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87EF3" w:rsidRPr="00C302D7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287EF3" w:rsidRPr="00C302D7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Борькина</w:t>
            </w:r>
            <w:proofErr w:type="spellEnd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Арина</w:t>
            </w:r>
          </w:p>
        </w:tc>
        <w:tc>
          <w:tcPr>
            <w:tcW w:w="1843" w:type="dxa"/>
          </w:tcPr>
          <w:p w:rsidR="00287EF3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Власенкова Л.И.</w:t>
            </w:r>
          </w:p>
        </w:tc>
        <w:tc>
          <w:tcPr>
            <w:tcW w:w="4961" w:type="dxa"/>
          </w:tcPr>
          <w:p w:rsidR="00287EF3" w:rsidRPr="00C302D7" w:rsidRDefault="00C302D7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МБУДО «Центр воспитательной работы и детского творчества» муниципального образования «</w:t>
            </w: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области</w:t>
            </w:r>
          </w:p>
        </w:tc>
      </w:tr>
      <w:tr w:rsidR="00B42E3B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42E3B" w:rsidRPr="00C302D7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42E3B" w:rsidRPr="00C302D7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Петрова Елизавета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E3B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Харламова О.А.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42E3B" w:rsidRPr="00816211" w:rsidRDefault="00C302D7" w:rsidP="00EC0A7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Сафоново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287EF3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87EF3" w:rsidRPr="000757E2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7EF3" w:rsidRPr="000757E2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Чекмарева</w:t>
            </w:r>
            <w:proofErr w:type="spellEnd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Софья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7EF3" w:rsidRPr="000757E2" w:rsidRDefault="000757E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Пушкова О.В.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87EF3" w:rsidRPr="000757E2" w:rsidRDefault="000757E2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 г. </w:t>
            </w:r>
            <w:r w:rsidR="003E0252">
              <w:rPr>
                <w:rFonts w:ascii="Times New Roman" w:hAnsi="Times New Roman"/>
                <w:sz w:val="26"/>
                <w:szCs w:val="26"/>
                <w:lang w:val="ru-RU"/>
              </w:rPr>
              <w:t>Сычевки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="003E0252"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B42E3B" w:rsidRPr="00816211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B42E3B" w:rsidRPr="00287EF3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87EF3" w:rsidRPr="00075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B42E3B" w:rsidRPr="000C120D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Лентович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Ботина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Елизавета,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Дайпле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София,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Вероника, Гракович Софья, Романович Маргарита,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Деруга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Божена</w:t>
            </w:r>
            <w:proofErr w:type="spellEnd"/>
          </w:p>
        </w:tc>
        <w:tc>
          <w:tcPr>
            <w:tcW w:w="1843" w:type="dxa"/>
          </w:tcPr>
          <w:p w:rsidR="00B42E3B" w:rsidRPr="0065613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Владыко Е.М.</w:t>
            </w:r>
          </w:p>
        </w:tc>
        <w:tc>
          <w:tcPr>
            <w:tcW w:w="4961" w:type="dxa"/>
          </w:tcPr>
          <w:p w:rsidR="00B42E3B" w:rsidRPr="00816211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B42E3B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B42E3B" w:rsidRPr="000C120D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B42E3B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Гурневич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Марина, Кондратович Варвара</w:t>
            </w:r>
          </w:p>
        </w:tc>
        <w:tc>
          <w:tcPr>
            <w:tcW w:w="1843" w:type="dxa"/>
          </w:tcPr>
          <w:p w:rsidR="00B42E3B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Сенько Н.Г.</w:t>
            </w:r>
          </w:p>
        </w:tc>
        <w:tc>
          <w:tcPr>
            <w:tcW w:w="4961" w:type="dxa"/>
          </w:tcPr>
          <w:p w:rsidR="00B42E3B" w:rsidRPr="004F17EC" w:rsidRDefault="00D3554C" w:rsidP="004C4AC5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</w:t>
            </w:r>
            <w:r w:rsidR="00656134">
              <w:rPr>
                <w:rFonts w:ascii="Times New Roman" w:hAnsi="Times New Roman"/>
                <w:sz w:val="26"/>
                <w:szCs w:val="26"/>
                <w:lang w:val="ru-RU"/>
              </w:rPr>
              <w:t>О «</w:t>
            </w:r>
            <w:proofErr w:type="spellStart"/>
            <w:r w:rsidR="00656134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="0065613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B42E3B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B42E3B" w:rsidRPr="00656134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87EF3" w:rsidRPr="004F17E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B42E3B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Вязович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Каролина</w:t>
            </w:r>
          </w:p>
        </w:tc>
        <w:tc>
          <w:tcPr>
            <w:tcW w:w="1843" w:type="dxa"/>
          </w:tcPr>
          <w:p w:rsidR="00B42E3B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Юринова Т.А.</w:t>
            </w:r>
          </w:p>
        </w:tc>
        <w:tc>
          <w:tcPr>
            <w:tcW w:w="4961" w:type="dxa"/>
          </w:tcPr>
          <w:p w:rsidR="00656134" w:rsidRDefault="00656134" w:rsidP="006561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B42E3B" w:rsidRPr="004F17EC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27A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2009B9" w:rsidRPr="00C327A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Слуцкая Виктория</w:t>
            </w:r>
          </w:p>
        </w:tc>
        <w:tc>
          <w:tcPr>
            <w:tcW w:w="1843" w:type="dxa"/>
          </w:tcPr>
          <w:p w:rsidR="002009B9" w:rsidRPr="00C327A0" w:rsidRDefault="0078546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Круподе</w:t>
            </w:r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>рова</w:t>
            </w:r>
            <w:proofErr w:type="spellEnd"/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Л.М.</w:t>
            </w:r>
          </w:p>
        </w:tc>
        <w:tc>
          <w:tcPr>
            <w:tcW w:w="4961" w:type="dxa"/>
          </w:tcPr>
          <w:p w:rsidR="002009B9" w:rsidRPr="002009B9" w:rsidRDefault="00C327A0" w:rsidP="00EC0A7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9F465C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9F465C" w:rsidRPr="003E0252" w:rsidRDefault="003E025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F465C" w:rsidRPr="003E0252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Иванова Александра</w:t>
            </w:r>
          </w:p>
        </w:tc>
        <w:tc>
          <w:tcPr>
            <w:tcW w:w="1843" w:type="dxa"/>
          </w:tcPr>
          <w:p w:rsidR="009F465C" w:rsidRPr="003E0252" w:rsidRDefault="003E025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Соловьева Е.Л.</w:t>
            </w:r>
          </w:p>
        </w:tc>
        <w:tc>
          <w:tcPr>
            <w:tcW w:w="4961" w:type="dxa"/>
          </w:tcPr>
          <w:p w:rsidR="009F465C" w:rsidRPr="003E0252" w:rsidRDefault="003E0252" w:rsidP="006561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 г. Сычевки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49279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492790" w:rsidRPr="00492790" w:rsidRDefault="0049279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Шаршаков</w:t>
            </w:r>
            <w:proofErr w:type="spellEnd"/>
          </w:p>
          <w:p w:rsidR="002009B9" w:rsidRPr="0049279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Матвей</w:t>
            </w:r>
          </w:p>
        </w:tc>
        <w:tc>
          <w:tcPr>
            <w:tcW w:w="1843" w:type="dxa"/>
          </w:tcPr>
          <w:p w:rsidR="002009B9" w:rsidRPr="00492790" w:rsidRDefault="0049279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Кривова И.И.</w:t>
            </w:r>
          </w:p>
        </w:tc>
        <w:tc>
          <w:tcPr>
            <w:tcW w:w="4961" w:type="dxa"/>
          </w:tcPr>
          <w:p w:rsidR="002009B9" w:rsidRDefault="00492790" w:rsidP="00EC0A7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МБОУ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редняя общеобразовательная школа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№ 4 имени Героя Советского Союза А.Б.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Михайлова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0757E2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2009B9" w:rsidRPr="000757E2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Домаховский</w:t>
            </w:r>
            <w:proofErr w:type="spellEnd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Ростислав</w:t>
            </w:r>
          </w:p>
        </w:tc>
        <w:tc>
          <w:tcPr>
            <w:tcW w:w="1843" w:type="dxa"/>
          </w:tcPr>
          <w:p w:rsidR="002009B9" w:rsidRPr="000757E2" w:rsidRDefault="000757E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Свистунова</w:t>
            </w:r>
            <w:proofErr w:type="spellEnd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О.Г.</w:t>
            </w:r>
          </w:p>
        </w:tc>
        <w:tc>
          <w:tcPr>
            <w:tcW w:w="4961" w:type="dxa"/>
          </w:tcPr>
          <w:p w:rsidR="002009B9" w:rsidRPr="000757E2" w:rsidRDefault="000757E2" w:rsidP="006561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757E2">
              <w:rPr>
                <w:rFonts w:ascii="Times New Roman" w:hAnsi="Times New Roman"/>
                <w:sz w:val="26"/>
                <w:szCs w:val="26"/>
              </w:rPr>
              <w:t xml:space="preserve"> «Дом детского творчества» муниципального образования «Город Десногорск»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49279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2009B9" w:rsidRPr="0049279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Ананьева Полина</w:t>
            </w:r>
          </w:p>
        </w:tc>
        <w:tc>
          <w:tcPr>
            <w:tcW w:w="1843" w:type="dxa"/>
          </w:tcPr>
          <w:p w:rsidR="002009B9" w:rsidRPr="00492790" w:rsidRDefault="0049279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Трусова Ю.А.</w:t>
            </w:r>
          </w:p>
        </w:tc>
        <w:tc>
          <w:tcPr>
            <w:tcW w:w="4961" w:type="dxa"/>
          </w:tcPr>
          <w:p w:rsidR="002009B9" w:rsidRPr="00492790" w:rsidRDefault="00492790" w:rsidP="006561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Глинковский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02D7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2009B9" w:rsidRPr="00C302D7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Ковалёва Алёна</w:t>
            </w:r>
          </w:p>
        </w:tc>
        <w:tc>
          <w:tcPr>
            <w:tcW w:w="1843" w:type="dxa"/>
          </w:tcPr>
          <w:p w:rsidR="002009B9" w:rsidRPr="00C302D7" w:rsidRDefault="001365F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Кисе</w:t>
            </w:r>
            <w:r w:rsidR="00C302D7">
              <w:rPr>
                <w:rFonts w:ascii="Times New Roman" w:hAnsi="Times New Roman"/>
                <w:sz w:val="26"/>
                <w:szCs w:val="26"/>
                <w:lang w:val="ru-RU"/>
              </w:rPr>
              <w:t>лева И.В.</w:t>
            </w:r>
          </w:p>
        </w:tc>
        <w:tc>
          <w:tcPr>
            <w:tcW w:w="4961" w:type="dxa"/>
          </w:tcPr>
          <w:p w:rsidR="002009B9" w:rsidRDefault="00C302D7" w:rsidP="006561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«Центр воспитательной работы и детского творчества»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Краснинский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области</w:t>
            </w:r>
          </w:p>
        </w:tc>
      </w:tr>
      <w:tr w:rsidR="009F465C" w:rsidRPr="00C302D7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9F465C" w:rsidRPr="00C302D7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F465C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Кова</w:t>
            </w:r>
            <w:r w:rsidR="009F465C"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лёв Матвей</w:t>
            </w:r>
          </w:p>
        </w:tc>
        <w:tc>
          <w:tcPr>
            <w:tcW w:w="1843" w:type="dxa"/>
          </w:tcPr>
          <w:p w:rsidR="009F465C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Кондращова</w:t>
            </w:r>
            <w:proofErr w:type="spellEnd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Л.С.</w:t>
            </w:r>
          </w:p>
        </w:tc>
        <w:tc>
          <w:tcPr>
            <w:tcW w:w="4961" w:type="dxa"/>
          </w:tcPr>
          <w:p w:rsidR="009F465C" w:rsidRPr="00C302D7" w:rsidRDefault="00C302D7" w:rsidP="00EC0A7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Сафоново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9F465C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9F465C" w:rsidRPr="00C302D7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9F465C" w:rsidRPr="00C302D7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Тимофеева Дарья</w:t>
            </w:r>
          </w:p>
        </w:tc>
        <w:tc>
          <w:tcPr>
            <w:tcW w:w="1843" w:type="dxa"/>
          </w:tcPr>
          <w:p w:rsidR="009F465C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Харламова О.А.</w:t>
            </w:r>
          </w:p>
        </w:tc>
        <w:tc>
          <w:tcPr>
            <w:tcW w:w="4961" w:type="dxa"/>
          </w:tcPr>
          <w:p w:rsidR="009F465C" w:rsidRPr="00C302D7" w:rsidRDefault="00EC0A74" w:rsidP="006561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МБУДО «Дом детского творчества</w:t>
            </w:r>
            <w:r w:rsidR="00C302D7"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Сафоново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="00C302D7"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0C120D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Лось Полина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Казанова Л.Э.</w:t>
            </w:r>
          </w:p>
        </w:tc>
        <w:tc>
          <w:tcPr>
            <w:tcW w:w="4961" w:type="dxa"/>
          </w:tcPr>
          <w:p w:rsidR="00656134" w:rsidRPr="004F17EC" w:rsidRDefault="00656134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</w:t>
            </w:r>
            <w:r w:rsidRPr="003508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173D9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Медведевская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Вероника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</w:tcPr>
          <w:p w:rsidR="00656134" w:rsidRPr="00816211" w:rsidRDefault="00656134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656134" w:rsidRPr="004F17EC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Качерская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Евгения</w:t>
            </w:r>
          </w:p>
        </w:tc>
        <w:tc>
          <w:tcPr>
            <w:tcW w:w="1843" w:type="dxa"/>
          </w:tcPr>
          <w:p w:rsidR="00656134" w:rsidRPr="004F17EC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Маковская Е.К.</w:t>
            </w:r>
          </w:p>
        </w:tc>
        <w:tc>
          <w:tcPr>
            <w:tcW w:w="4961" w:type="dxa"/>
          </w:tcPr>
          <w:p w:rsidR="002009B9" w:rsidRDefault="002009B9" w:rsidP="002009B9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656134" w:rsidRPr="004F17EC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0757E2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0757E2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Гороничева</w:t>
            </w:r>
            <w:proofErr w:type="spellEnd"/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София</w:t>
            </w:r>
          </w:p>
        </w:tc>
        <w:tc>
          <w:tcPr>
            <w:tcW w:w="1843" w:type="dxa"/>
          </w:tcPr>
          <w:p w:rsidR="00656134" w:rsidRPr="000757E2" w:rsidRDefault="000757E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Свистунова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О.Г.</w:t>
            </w:r>
          </w:p>
        </w:tc>
        <w:tc>
          <w:tcPr>
            <w:tcW w:w="4961" w:type="dxa"/>
          </w:tcPr>
          <w:p w:rsidR="00656134" w:rsidRPr="000757E2" w:rsidRDefault="002009B9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757E2">
              <w:rPr>
                <w:rFonts w:ascii="Times New Roman" w:hAnsi="Times New Roman"/>
                <w:sz w:val="26"/>
                <w:szCs w:val="26"/>
              </w:rPr>
              <w:t xml:space="preserve"> «Дом детского творчества» муниципального образования «Город Десногорск»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327A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C327A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Позлевич</w:t>
            </w:r>
            <w:proofErr w:type="spellEnd"/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Матвей</w:t>
            </w:r>
          </w:p>
        </w:tc>
        <w:tc>
          <w:tcPr>
            <w:tcW w:w="1843" w:type="dxa"/>
          </w:tcPr>
          <w:p w:rsidR="00656134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Аверкина А.М.</w:t>
            </w:r>
          </w:p>
        </w:tc>
        <w:tc>
          <w:tcPr>
            <w:tcW w:w="4961" w:type="dxa"/>
          </w:tcPr>
          <w:p w:rsidR="00656134" w:rsidRPr="00C327A0" w:rsidRDefault="00C327A0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327A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C327A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Лисина Анна</w:t>
            </w:r>
          </w:p>
        </w:tc>
        <w:tc>
          <w:tcPr>
            <w:tcW w:w="1843" w:type="dxa"/>
          </w:tcPr>
          <w:p w:rsidR="00656134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Аверкина А.М.</w:t>
            </w:r>
          </w:p>
        </w:tc>
        <w:tc>
          <w:tcPr>
            <w:tcW w:w="4961" w:type="dxa"/>
          </w:tcPr>
          <w:p w:rsidR="00656134" w:rsidRPr="00C327A0" w:rsidRDefault="00C327A0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49279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49279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Корнюшко Андрей</w:t>
            </w:r>
          </w:p>
        </w:tc>
        <w:tc>
          <w:tcPr>
            <w:tcW w:w="1843" w:type="dxa"/>
          </w:tcPr>
          <w:p w:rsidR="00656134" w:rsidRPr="00492790" w:rsidRDefault="0049279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Кривова И.И.</w:t>
            </w:r>
          </w:p>
        </w:tc>
        <w:tc>
          <w:tcPr>
            <w:tcW w:w="4961" w:type="dxa"/>
          </w:tcPr>
          <w:p w:rsidR="00EC0A74" w:rsidRDefault="00492790" w:rsidP="0078546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МБОУ</w:t>
            </w:r>
            <w:r w:rsidR="001365F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редняя общеобразовательная школа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 4 имени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Героя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Советского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Союза </w:t>
            </w:r>
          </w:p>
          <w:p w:rsidR="00656134" w:rsidRPr="00492790" w:rsidRDefault="00492790" w:rsidP="0078546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А.Б.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Михайлова г. Вязьмы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49279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49279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Гогичаева</w:t>
            </w:r>
            <w:proofErr w:type="spellEnd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Амелия</w:t>
            </w:r>
            <w:proofErr w:type="spellEnd"/>
          </w:p>
        </w:tc>
        <w:tc>
          <w:tcPr>
            <w:tcW w:w="1843" w:type="dxa"/>
          </w:tcPr>
          <w:p w:rsidR="00656134" w:rsidRPr="0049279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Дехонд</w:t>
            </w:r>
            <w:proofErr w:type="spellEnd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Л.А.</w:t>
            </w:r>
          </w:p>
        </w:tc>
        <w:tc>
          <w:tcPr>
            <w:tcW w:w="4961" w:type="dxa"/>
          </w:tcPr>
          <w:p w:rsidR="00656134" w:rsidRPr="00492790" w:rsidRDefault="009F465C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СОГБУДО «Центр развития творчества детей и юношества»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2009B9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Ермоленко Анна</w:t>
            </w:r>
          </w:p>
        </w:tc>
        <w:tc>
          <w:tcPr>
            <w:tcW w:w="1843" w:type="dxa"/>
          </w:tcPr>
          <w:p w:rsidR="002009B9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Глод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Н.А.</w:t>
            </w:r>
          </w:p>
        </w:tc>
        <w:tc>
          <w:tcPr>
            <w:tcW w:w="4961" w:type="dxa"/>
          </w:tcPr>
          <w:p w:rsidR="002009B9" w:rsidRDefault="002009B9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2009B9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Default="00D3554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Сергиевич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Матвей</w:t>
            </w:r>
          </w:p>
        </w:tc>
        <w:tc>
          <w:tcPr>
            <w:tcW w:w="1843" w:type="dxa"/>
          </w:tcPr>
          <w:p w:rsidR="002009B9" w:rsidRDefault="00D3554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Спода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Е.П.</w:t>
            </w:r>
          </w:p>
        </w:tc>
        <w:tc>
          <w:tcPr>
            <w:tcW w:w="4961" w:type="dxa"/>
          </w:tcPr>
          <w:p w:rsidR="002009B9" w:rsidRDefault="00D3554C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2009B9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Default="00D3554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Климович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Счастная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Яна</w:t>
            </w:r>
          </w:p>
        </w:tc>
        <w:tc>
          <w:tcPr>
            <w:tcW w:w="1843" w:type="dxa"/>
          </w:tcPr>
          <w:p w:rsidR="002009B9" w:rsidRDefault="00D3554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Юревич Е.Ф.</w:t>
            </w:r>
          </w:p>
        </w:tc>
        <w:tc>
          <w:tcPr>
            <w:tcW w:w="4961" w:type="dxa"/>
          </w:tcPr>
          <w:p w:rsidR="002009B9" w:rsidRDefault="00D3554C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2009B9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Default="00D3554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Сахацкая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Эмилия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Кучко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1843" w:type="dxa"/>
          </w:tcPr>
          <w:p w:rsidR="002009B9" w:rsidRDefault="00D3554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Щербо В.А.</w:t>
            </w:r>
          </w:p>
        </w:tc>
        <w:tc>
          <w:tcPr>
            <w:tcW w:w="4961" w:type="dxa"/>
          </w:tcPr>
          <w:p w:rsidR="002009B9" w:rsidRDefault="00D3554C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имени Янки Купалы»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9781" w:type="dxa"/>
            <w:gridSpan w:val="5"/>
          </w:tcPr>
          <w:p w:rsidR="00656134" w:rsidRPr="007E097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«Пасхальное яйцо»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27A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2009B9" w:rsidRPr="00C327A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Макеева Варвара</w:t>
            </w:r>
          </w:p>
        </w:tc>
        <w:tc>
          <w:tcPr>
            <w:tcW w:w="1843" w:type="dxa"/>
          </w:tcPr>
          <w:p w:rsidR="002009B9" w:rsidRPr="00C327A0" w:rsidRDefault="0078546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Круподе</w:t>
            </w:r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>рова</w:t>
            </w:r>
            <w:proofErr w:type="spellEnd"/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Л.М.</w:t>
            </w:r>
          </w:p>
        </w:tc>
        <w:tc>
          <w:tcPr>
            <w:tcW w:w="4961" w:type="dxa"/>
          </w:tcPr>
          <w:p w:rsidR="002009B9" w:rsidRPr="002009B9" w:rsidRDefault="00C327A0" w:rsidP="00785462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27A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2009B9" w:rsidRPr="00C327A0" w:rsidRDefault="009F465C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Михайлова Александра</w:t>
            </w:r>
          </w:p>
        </w:tc>
        <w:tc>
          <w:tcPr>
            <w:tcW w:w="1843" w:type="dxa"/>
          </w:tcPr>
          <w:p w:rsidR="002009B9" w:rsidRDefault="000757E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Сумина Е.Ф.</w:t>
            </w:r>
          </w:p>
        </w:tc>
        <w:tc>
          <w:tcPr>
            <w:tcW w:w="4961" w:type="dxa"/>
          </w:tcPr>
          <w:p w:rsidR="002009B9" w:rsidRDefault="000757E2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57E2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0757E2">
              <w:rPr>
                <w:rFonts w:ascii="Times New Roman" w:hAnsi="Times New Roman"/>
                <w:sz w:val="26"/>
                <w:szCs w:val="26"/>
              </w:rPr>
              <w:t xml:space="preserve"> «Дом детского творчества» муниципального образования «Город </w:t>
            </w:r>
            <w:r w:rsidRPr="000757E2">
              <w:rPr>
                <w:rFonts w:ascii="Times New Roman" w:hAnsi="Times New Roman"/>
                <w:sz w:val="26"/>
                <w:szCs w:val="26"/>
              </w:rPr>
              <w:lastRenderedPageBreak/>
              <w:t>Десногорск» Смоленской области</w:t>
            </w:r>
          </w:p>
        </w:tc>
      </w:tr>
      <w:tr w:rsidR="002009B9" w:rsidRPr="00C424B5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49279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279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2126" w:type="dxa"/>
          </w:tcPr>
          <w:p w:rsidR="002009B9" w:rsidRPr="0049279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>Воднева</w:t>
            </w:r>
            <w:proofErr w:type="spellEnd"/>
            <w:r w:rsidRPr="004927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Ника</w:t>
            </w:r>
          </w:p>
        </w:tc>
        <w:tc>
          <w:tcPr>
            <w:tcW w:w="1843" w:type="dxa"/>
          </w:tcPr>
          <w:p w:rsidR="002009B9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Зуева Е.П.</w:t>
            </w:r>
          </w:p>
        </w:tc>
        <w:tc>
          <w:tcPr>
            <w:tcW w:w="4961" w:type="dxa"/>
          </w:tcPr>
          <w:p w:rsidR="002009B9" w:rsidRDefault="00C424B5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Глинковский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район»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02D7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2009B9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Лосева Карина</w:t>
            </w:r>
          </w:p>
        </w:tc>
        <w:tc>
          <w:tcPr>
            <w:tcW w:w="1843" w:type="dxa"/>
          </w:tcPr>
          <w:p w:rsidR="002009B9" w:rsidRPr="00C302D7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Бражникова</w:t>
            </w:r>
            <w:proofErr w:type="spellEnd"/>
            <w:r w:rsidR="00C302D7"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Е.Н.</w:t>
            </w:r>
          </w:p>
        </w:tc>
        <w:tc>
          <w:tcPr>
            <w:tcW w:w="4961" w:type="dxa"/>
          </w:tcPr>
          <w:p w:rsidR="002009B9" w:rsidRPr="00C302D7" w:rsidRDefault="00C327A0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БУДО «Центр детского творчества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Ярцево Смоленской области</w:t>
            </w:r>
          </w:p>
        </w:tc>
      </w:tr>
      <w:tr w:rsidR="009F465C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9F465C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9F465C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Миклашевская</w:t>
            </w:r>
            <w:proofErr w:type="spellEnd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Александра</w:t>
            </w:r>
          </w:p>
        </w:tc>
        <w:tc>
          <w:tcPr>
            <w:tcW w:w="1843" w:type="dxa"/>
          </w:tcPr>
          <w:p w:rsidR="009F465C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Е.Н.</w:t>
            </w:r>
          </w:p>
        </w:tc>
        <w:tc>
          <w:tcPr>
            <w:tcW w:w="4961" w:type="dxa"/>
          </w:tcPr>
          <w:p w:rsidR="009F465C" w:rsidRDefault="00C302D7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МБУДО «Центр детского творчества» г. Ярцево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Каптюг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Соболь М.Е.</w:t>
            </w:r>
          </w:p>
        </w:tc>
        <w:tc>
          <w:tcPr>
            <w:tcW w:w="4961" w:type="dxa"/>
          </w:tcPr>
          <w:p w:rsidR="00656134" w:rsidRPr="00350816" w:rsidRDefault="00656134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27A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2009B9" w:rsidRPr="00C327A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Тарасова Наталья</w:t>
            </w:r>
          </w:p>
        </w:tc>
        <w:tc>
          <w:tcPr>
            <w:tcW w:w="1843" w:type="dxa"/>
          </w:tcPr>
          <w:p w:rsidR="002009B9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Бакутова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Е.Е.</w:t>
            </w:r>
          </w:p>
        </w:tc>
        <w:tc>
          <w:tcPr>
            <w:tcW w:w="4961" w:type="dxa"/>
          </w:tcPr>
          <w:p w:rsidR="002009B9" w:rsidRPr="00C327A0" w:rsidRDefault="002009B9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2009B9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02D7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2009B9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Небож</w:t>
            </w:r>
            <w:proofErr w:type="spellEnd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</w:p>
        </w:tc>
        <w:tc>
          <w:tcPr>
            <w:tcW w:w="1843" w:type="dxa"/>
          </w:tcPr>
          <w:p w:rsidR="002009B9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Корчагина Е.А.</w:t>
            </w:r>
          </w:p>
        </w:tc>
        <w:tc>
          <w:tcPr>
            <w:tcW w:w="4961" w:type="dxa"/>
          </w:tcPr>
          <w:p w:rsidR="002009B9" w:rsidRPr="00C302D7" w:rsidRDefault="00C302D7" w:rsidP="007858F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БУДО «Центр детского творчества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Ярцево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1D209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Нехайчик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Валерия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Астапенко Н.Г.</w:t>
            </w:r>
          </w:p>
        </w:tc>
        <w:tc>
          <w:tcPr>
            <w:tcW w:w="4961" w:type="dxa"/>
          </w:tcPr>
          <w:p w:rsidR="00656134" w:rsidRPr="004F17EC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</w:t>
            </w:r>
            <w:r w:rsidRPr="003508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656134" w:rsidRPr="00350816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935872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Алексеева Софья</w:t>
            </w:r>
          </w:p>
        </w:tc>
        <w:tc>
          <w:tcPr>
            <w:tcW w:w="1843" w:type="dxa"/>
          </w:tcPr>
          <w:p w:rsidR="00656134" w:rsidRPr="00350816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Белова С.Е.</w:t>
            </w:r>
          </w:p>
        </w:tc>
        <w:tc>
          <w:tcPr>
            <w:tcW w:w="4961" w:type="dxa"/>
          </w:tcPr>
          <w:p w:rsidR="00656134" w:rsidRPr="00350816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2009B9" w:rsidRPr="00350816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C327A0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Pr="00C327A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Латкин</w:t>
            </w:r>
            <w:proofErr w:type="spellEnd"/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Дмитрий</w:t>
            </w:r>
          </w:p>
        </w:tc>
        <w:tc>
          <w:tcPr>
            <w:tcW w:w="1843" w:type="dxa"/>
          </w:tcPr>
          <w:p w:rsidR="002009B9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Ижболдина Н.А.</w:t>
            </w:r>
          </w:p>
        </w:tc>
        <w:tc>
          <w:tcPr>
            <w:tcW w:w="4961" w:type="dxa"/>
          </w:tcPr>
          <w:p w:rsidR="002009B9" w:rsidRPr="00C327A0" w:rsidRDefault="00C327A0" w:rsidP="0078546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78546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2009B9" w:rsidRPr="00350816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3E0252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Pr="003E0252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Тюняев</w:t>
            </w:r>
            <w:proofErr w:type="spellEnd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Павел</w:t>
            </w:r>
          </w:p>
        </w:tc>
        <w:tc>
          <w:tcPr>
            <w:tcW w:w="1843" w:type="dxa"/>
          </w:tcPr>
          <w:p w:rsidR="002009B9" w:rsidRPr="003E0252" w:rsidRDefault="003E025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Технеряднева</w:t>
            </w:r>
            <w:proofErr w:type="spellEnd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И.С.</w:t>
            </w:r>
          </w:p>
        </w:tc>
        <w:tc>
          <w:tcPr>
            <w:tcW w:w="4961" w:type="dxa"/>
          </w:tcPr>
          <w:p w:rsidR="002009B9" w:rsidRPr="003E0252" w:rsidRDefault="003E0252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 г. Духовщина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2009B9" w:rsidRPr="00350816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3E0252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Pr="003E0252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Керсанова</w:t>
            </w:r>
            <w:proofErr w:type="spellEnd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Карина</w:t>
            </w:r>
            <w:proofErr w:type="spellEnd"/>
          </w:p>
        </w:tc>
        <w:tc>
          <w:tcPr>
            <w:tcW w:w="1843" w:type="dxa"/>
          </w:tcPr>
          <w:p w:rsidR="002009B9" w:rsidRPr="003E0252" w:rsidRDefault="003E025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Матвеева Е.В.</w:t>
            </w:r>
          </w:p>
        </w:tc>
        <w:tc>
          <w:tcPr>
            <w:tcW w:w="4961" w:type="dxa"/>
          </w:tcPr>
          <w:p w:rsidR="002009B9" w:rsidRPr="003E0252" w:rsidRDefault="003E0252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МБУДО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>Дом детского творчества г. Духовщина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3E025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2009B9" w:rsidRPr="00350816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2009B9" w:rsidRPr="003E0252" w:rsidRDefault="002009B9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2009B9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Кожемякина Зинаида</w:t>
            </w:r>
          </w:p>
        </w:tc>
        <w:tc>
          <w:tcPr>
            <w:tcW w:w="1843" w:type="dxa"/>
          </w:tcPr>
          <w:p w:rsidR="002009B9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Корчагина Е.А.</w:t>
            </w:r>
          </w:p>
        </w:tc>
        <w:tc>
          <w:tcPr>
            <w:tcW w:w="4961" w:type="dxa"/>
          </w:tcPr>
          <w:p w:rsidR="002009B9" w:rsidRPr="00C302D7" w:rsidRDefault="00C302D7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МБУДО «Центр детского творчества» г. Ярцево Смоленской области</w:t>
            </w:r>
          </w:p>
        </w:tc>
      </w:tr>
      <w:tr w:rsidR="00C424B5" w:rsidRPr="00350816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C424B5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C424B5" w:rsidRPr="00C302D7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Хмелевская Мария</w:t>
            </w:r>
          </w:p>
        </w:tc>
        <w:tc>
          <w:tcPr>
            <w:tcW w:w="1843" w:type="dxa"/>
          </w:tcPr>
          <w:p w:rsidR="00C424B5" w:rsidRPr="00C302D7" w:rsidRDefault="00C302D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Корчагина Е.А.</w:t>
            </w:r>
          </w:p>
        </w:tc>
        <w:tc>
          <w:tcPr>
            <w:tcW w:w="4961" w:type="dxa"/>
          </w:tcPr>
          <w:p w:rsidR="00C424B5" w:rsidRDefault="00C302D7" w:rsidP="00EC0A7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>МБУДО «Центр детского творчества г. Ярцево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02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935872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Миткевич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Юлия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Гнилозуб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961" w:type="dxa"/>
          </w:tcPr>
          <w:p w:rsidR="00656134" w:rsidRPr="004F17EC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3 г. Молодечно»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1D209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Сорокин Максим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Рябченко В.Н.</w:t>
            </w:r>
          </w:p>
        </w:tc>
        <w:tc>
          <w:tcPr>
            <w:tcW w:w="4961" w:type="dxa"/>
          </w:tcPr>
          <w:p w:rsidR="00656134" w:rsidRPr="004F17EC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Городиловская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935872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Сыманович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Евгения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Сивая Н.П.</w:t>
            </w:r>
          </w:p>
        </w:tc>
        <w:tc>
          <w:tcPr>
            <w:tcW w:w="4961" w:type="dxa"/>
          </w:tcPr>
          <w:p w:rsidR="00656134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 w:rsidR="00656134" w:rsidRPr="004F17EC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9781" w:type="dxa"/>
            <w:gridSpan w:val="5"/>
          </w:tcPr>
          <w:p w:rsidR="00656134" w:rsidRPr="002239B2" w:rsidRDefault="00656134" w:rsidP="0043670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«Пасхальный венок»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287EF3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Рынкевич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Кристина,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Рынкевич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Алина</w:t>
            </w:r>
          </w:p>
        </w:tc>
        <w:tc>
          <w:tcPr>
            <w:tcW w:w="1843" w:type="dxa"/>
          </w:tcPr>
          <w:p w:rsidR="00656134" w:rsidRPr="004F17EC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Ошурок И.М.</w:t>
            </w:r>
          </w:p>
        </w:tc>
        <w:tc>
          <w:tcPr>
            <w:tcW w:w="4961" w:type="dxa"/>
          </w:tcPr>
          <w:p w:rsidR="00656134" w:rsidRPr="004F17EC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327A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126" w:type="dxa"/>
          </w:tcPr>
          <w:p w:rsidR="00656134" w:rsidRPr="00C327A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Громов Никита</w:t>
            </w:r>
          </w:p>
        </w:tc>
        <w:tc>
          <w:tcPr>
            <w:tcW w:w="1843" w:type="dxa"/>
          </w:tcPr>
          <w:p w:rsidR="00656134" w:rsidRPr="00C327A0" w:rsidRDefault="00EC0A7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Круподе</w:t>
            </w:r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>рова</w:t>
            </w:r>
            <w:proofErr w:type="spellEnd"/>
            <w:r w:rsidR="00C327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Л.М.</w:t>
            </w:r>
          </w:p>
        </w:tc>
        <w:tc>
          <w:tcPr>
            <w:tcW w:w="4961" w:type="dxa"/>
          </w:tcPr>
          <w:p w:rsidR="00656134" w:rsidRPr="002009B9" w:rsidRDefault="00C327A0" w:rsidP="00EC0A7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327A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126" w:type="dxa"/>
          </w:tcPr>
          <w:p w:rsidR="00656134" w:rsidRPr="00C327A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Макеева Варвара</w:t>
            </w:r>
          </w:p>
        </w:tc>
        <w:tc>
          <w:tcPr>
            <w:tcW w:w="1843" w:type="dxa"/>
          </w:tcPr>
          <w:p w:rsidR="00656134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Григорьева И.Е.</w:t>
            </w:r>
          </w:p>
        </w:tc>
        <w:tc>
          <w:tcPr>
            <w:tcW w:w="4961" w:type="dxa"/>
          </w:tcPr>
          <w:p w:rsidR="00656134" w:rsidRPr="00C327A0" w:rsidRDefault="00C327A0" w:rsidP="00EC0A7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танция юных техников 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287EF3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2126" w:type="dxa"/>
          </w:tcPr>
          <w:p w:rsidR="0065613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Жигулич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Илья</w:t>
            </w:r>
          </w:p>
        </w:tc>
        <w:tc>
          <w:tcPr>
            <w:tcW w:w="1843" w:type="dxa"/>
          </w:tcPr>
          <w:p w:rsidR="0065613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Сорокина С.С.</w:t>
            </w:r>
          </w:p>
        </w:tc>
        <w:tc>
          <w:tcPr>
            <w:tcW w:w="4961" w:type="dxa"/>
          </w:tcPr>
          <w:p w:rsidR="00656134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</w:t>
            </w:r>
            <w:r w:rsidRPr="003508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327A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C327A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Ручкина Валерия</w:t>
            </w:r>
          </w:p>
        </w:tc>
        <w:tc>
          <w:tcPr>
            <w:tcW w:w="1843" w:type="dxa"/>
          </w:tcPr>
          <w:p w:rsidR="00656134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Григорьева И.Е.</w:t>
            </w:r>
          </w:p>
        </w:tc>
        <w:tc>
          <w:tcPr>
            <w:tcW w:w="4961" w:type="dxa"/>
          </w:tcPr>
          <w:p w:rsidR="00656134" w:rsidRPr="00C327A0" w:rsidRDefault="00C327A0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327A0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C327A0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Григорьева Екатерина, Григорьева Татьяна, Григорьева Евгения</w:t>
            </w:r>
          </w:p>
        </w:tc>
        <w:tc>
          <w:tcPr>
            <w:tcW w:w="1843" w:type="dxa"/>
          </w:tcPr>
          <w:p w:rsidR="00656134" w:rsidRPr="00C327A0" w:rsidRDefault="00C327A0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Ижболдина Н.А.</w:t>
            </w:r>
          </w:p>
        </w:tc>
        <w:tc>
          <w:tcPr>
            <w:tcW w:w="4961" w:type="dxa"/>
          </w:tcPr>
          <w:p w:rsidR="00656134" w:rsidRPr="00C327A0" w:rsidRDefault="00C327A0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МБУДО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«С</w:t>
            </w:r>
            <w:r w:rsidRPr="00C327A0">
              <w:rPr>
                <w:rFonts w:ascii="Times New Roman" w:hAnsi="Times New Roman"/>
                <w:sz w:val="26"/>
                <w:szCs w:val="26"/>
                <w:lang w:val="ru-RU"/>
              </w:rPr>
              <w:t>танция юных техников г. Вязьмы</w:t>
            </w:r>
            <w:r w:rsidR="00EC0A74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327A0">
              <w:rPr>
                <w:rFonts w:ascii="Times New Roman" w:hAnsi="Times New Roman"/>
                <w:sz w:val="26"/>
                <w:szCs w:val="26"/>
              </w:rPr>
              <w:t xml:space="preserve"> Смоленской области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424B5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424B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C424B5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Булычёва София</w:t>
            </w:r>
          </w:p>
        </w:tc>
        <w:tc>
          <w:tcPr>
            <w:tcW w:w="1843" w:type="dxa"/>
          </w:tcPr>
          <w:p w:rsidR="00656134" w:rsidRPr="00C424B5" w:rsidRDefault="00C424B5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Дехонд</w:t>
            </w:r>
            <w:proofErr w:type="spellEnd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Л.А.</w:t>
            </w:r>
          </w:p>
        </w:tc>
        <w:tc>
          <w:tcPr>
            <w:tcW w:w="4961" w:type="dxa"/>
          </w:tcPr>
          <w:p w:rsidR="00656134" w:rsidRPr="00C424B5" w:rsidRDefault="00C424B5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СОГБУДО «Центр развития творчества детей и юношества»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C424B5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24B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Pr="00C424B5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Пархомчук</w:t>
            </w:r>
            <w:proofErr w:type="spellEnd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Фадей</w:t>
            </w:r>
            <w:proofErr w:type="spellEnd"/>
          </w:p>
        </w:tc>
        <w:tc>
          <w:tcPr>
            <w:tcW w:w="1843" w:type="dxa"/>
          </w:tcPr>
          <w:p w:rsidR="00656134" w:rsidRPr="00C424B5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Пархомчук</w:t>
            </w:r>
            <w:proofErr w:type="spellEnd"/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Т.П.</w:t>
            </w:r>
          </w:p>
        </w:tc>
        <w:tc>
          <w:tcPr>
            <w:tcW w:w="4961" w:type="dxa"/>
          </w:tcPr>
          <w:p w:rsidR="00656134" w:rsidRPr="00C424B5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424B5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6 г. Молодечно»</w:t>
            </w:r>
          </w:p>
        </w:tc>
      </w:tr>
      <w:tr w:rsidR="00656134" w:rsidRPr="004F17EC" w:rsidTr="001365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7" w:type="dxa"/>
        </w:trPr>
        <w:tc>
          <w:tcPr>
            <w:tcW w:w="851" w:type="dxa"/>
            <w:gridSpan w:val="2"/>
          </w:tcPr>
          <w:p w:rsidR="00656134" w:rsidRPr="00BA7E69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126" w:type="dxa"/>
          </w:tcPr>
          <w:p w:rsidR="0065613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Францкевич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Максим</w:t>
            </w:r>
          </w:p>
        </w:tc>
        <w:tc>
          <w:tcPr>
            <w:tcW w:w="1843" w:type="dxa"/>
          </w:tcPr>
          <w:p w:rsidR="00656134" w:rsidRDefault="00656134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Борисик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К.М.</w:t>
            </w:r>
          </w:p>
        </w:tc>
        <w:tc>
          <w:tcPr>
            <w:tcW w:w="4961" w:type="dxa"/>
          </w:tcPr>
          <w:p w:rsidR="00656134" w:rsidRDefault="00656134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B42E3B" w:rsidRPr="005A0D58" w:rsidRDefault="00B42E3B" w:rsidP="004C4AC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B42E3B" w:rsidRPr="005A0D58" w:rsidRDefault="00B42E3B" w:rsidP="004C4AC5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5A0D58">
        <w:rPr>
          <w:rFonts w:ascii="Times New Roman" w:hAnsi="Times New Roman"/>
          <w:sz w:val="30"/>
          <w:szCs w:val="30"/>
        </w:rPr>
        <w:t>3. Контроль за исполнением приказа возложить на заместителя начальника управл</w:t>
      </w:r>
      <w:r>
        <w:rPr>
          <w:rFonts w:ascii="Times New Roman" w:hAnsi="Times New Roman"/>
          <w:sz w:val="30"/>
          <w:szCs w:val="30"/>
        </w:rPr>
        <w:t xml:space="preserve">ения по образованию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О.В</w:t>
      </w:r>
      <w:r w:rsidRPr="005A0D58">
        <w:rPr>
          <w:rFonts w:ascii="Times New Roman" w:hAnsi="Times New Roman"/>
          <w:sz w:val="30"/>
          <w:szCs w:val="30"/>
        </w:rPr>
        <w:t>.</w:t>
      </w:r>
    </w:p>
    <w:p w:rsidR="00B42E3B" w:rsidRDefault="00B42E3B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2E3B" w:rsidRPr="001B3651" w:rsidRDefault="00B42E3B" w:rsidP="00E002E2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="00E002E2">
        <w:rPr>
          <w:rFonts w:ascii="Times New Roman" w:hAnsi="Times New Roman"/>
          <w:sz w:val="30"/>
          <w:szCs w:val="30"/>
          <w:lang w:val="ru-RU"/>
        </w:rPr>
        <w:t xml:space="preserve">        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 w:rsidR="00E002E2">
        <w:rPr>
          <w:rFonts w:ascii="Times New Roman" w:hAnsi="Times New Roman"/>
          <w:i/>
          <w:sz w:val="30"/>
          <w:szCs w:val="30"/>
          <w:lang w:val="ru-RU"/>
        </w:rPr>
        <w:t>Подпись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 w:rsidR="00E002E2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1B3651"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</w:t>
      </w:r>
      <w:proofErr w:type="spellStart"/>
      <w:r w:rsidR="001B3651">
        <w:rPr>
          <w:rFonts w:ascii="Times New Roman" w:hAnsi="Times New Roman"/>
          <w:sz w:val="30"/>
          <w:szCs w:val="30"/>
          <w:lang w:val="ru-RU"/>
        </w:rPr>
        <w:t>Л.В.Кохановская</w:t>
      </w:r>
      <w:proofErr w:type="spellEnd"/>
    </w:p>
    <w:p w:rsidR="004C4AC5" w:rsidRDefault="004C4AC5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605B1" w:rsidRDefault="002605B1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605B1" w:rsidRDefault="002605B1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605B1" w:rsidRDefault="002605B1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605B1" w:rsidRDefault="002605B1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42E3B" w:rsidRPr="000E33E1" w:rsidRDefault="00B42E3B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0E33E1">
        <w:rPr>
          <w:rFonts w:ascii="Times New Roman" w:hAnsi="Times New Roman"/>
          <w:sz w:val="18"/>
          <w:szCs w:val="18"/>
          <w:lang w:val="ru-RU"/>
        </w:rPr>
        <w:t>Устюшенко</w:t>
      </w:r>
      <w:proofErr w:type="spellEnd"/>
      <w:r w:rsidRPr="000E33E1">
        <w:rPr>
          <w:rFonts w:ascii="Times New Roman" w:hAnsi="Times New Roman"/>
          <w:sz w:val="18"/>
          <w:szCs w:val="18"/>
          <w:lang w:val="ru-RU"/>
        </w:rPr>
        <w:t xml:space="preserve"> 50 05 01</w:t>
      </w:r>
    </w:p>
    <w:p w:rsidR="00B42E3B" w:rsidRDefault="00B42E3B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 w:rsidRPr="000E33E1">
        <w:rPr>
          <w:rFonts w:ascii="Times New Roman" w:hAnsi="Times New Roman"/>
          <w:sz w:val="18"/>
          <w:szCs w:val="18"/>
          <w:lang w:val="ru-RU"/>
        </w:rPr>
        <w:t>Савицкая 50 05 13</w:t>
      </w:r>
    </w:p>
    <w:p w:rsidR="001B3651" w:rsidRDefault="001B3651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Ананьева</w:t>
      </w:r>
      <w:r w:rsidR="0043670A">
        <w:rPr>
          <w:rFonts w:ascii="Times New Roman" w:hAnsi="Times New Roman"/>
          <w:sz w:val="18"/>
          <w:szCs w:val="18"/>
          <w:lang w:val="ru-RU"/>
        </w:rPr>
        <w:t xml:space="preserve"> 77 40 31</w:t>
      </w:r>
    </w:p>
    <w:sectPr w:rsidR="001B3651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085EB0"/>
    <w:multiLevelType w:val="hybridMultilevel"/>
    <w:tmpl w:val="2B34D8EC"/>
    <w:lvl w:ilvl="0" w:tplc="FD6E14B0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3B"/>
    <w:rsid w:val="000006FB"/>
    <w:rsid w:val="000757E2"/>
    <w:rsid w:val="001365FB"/>
    <w:rsid w:val="00147423"/>
    <w:rsid w:val="001A42D8"/>
    <w:rsid w:val="001B3651"/>
    <w:rsid w:val="001B55EB"/>
    <w:rsid w:val="002009B9"/>
    <w:rsid w:val="00250355"/>
    <w:rsid w:val="002605B1"/>
    <w:rsid w:val="00287EF3"/>
    <w:rsid w:val="002F56DD"/>
    <w:rsid w:val="0031576D"/>
    <w:rsid w:val="003E0252"/>
    <w:rsid w:val="003E366A"/>
    <w:rsid w:val="00407183"/>
    <w:rsid w:val="004110A7"/>
    <w:rsid w:val="0043670A"/>
    <w:rsid w:val="00492790"/>
    <w:rsid w:val="004C4AC5"/>
    <w:rsid w:val="004D4D0A"/>
    <w:rsid w:val="004F1770"/>
    <w:rsid w:val="005212E5"/>
    <w:rsid w:val="00576FA4"/>
    <w:rsid w:val="00636D60"/>
    <w:rsid w:val="00656134"/>
    <w:rsid w:val="006C6500"/>
    <w:rsid w:val="006E3C95"/>
    <w:rsid w:val="006E5A10"/>
    <w:rsid w:val="00785462"/>
    <w:rsid w:val="007A6835"/>
    <w:rsid w:val="007E3BBF"/>
    <w:rsid w:val="007F032C"/>
    <w:rsid w:val="00804DE1"/>
    <w:rsid w:val="00823E1B"/>
    <w:rsid w:val="008256BB"/>
    <w:rsid w:val="00884F1D"/>
    <w:rsid w:val="008B684B"/>
    <w:rsid w:val="008C00AA"/>
    <w:rsid w:val="008C422B"/>
    <w:rsid w:val="008C5908"/>
    <w:rsid w:val="008C6D6E"/>
    <w:rsid w:val="00925E72"/>
    <w:rsid w:val="00935872"/>
    <w:rsid w:val="0095292A"/>
    <w:rsid w:val="009E1615"/>
    <w:rsid w:val="009F465C"/>
    <w:rsid w:val="00A142B2"/>
    <w:rsid w:val="00AF2D54"/>
    <w:rsid w:val="00B42E3B"/>
    <w:rsid w:val="00BA7E69"/>
    <w:rsid w:val="00C302D7"/>
    <w:rsid w:val="00C327A0"/>
    <w:rsid w:val="00C424B5"/>
    <w:rsid w:val="00C92DF5"/>
    <w:rsid w:val="00CA3FE2"/>
    <w:rsid w:val="00D3554C"/>
    <w:rsid w:val="00D6039A"/>
    <w:rsid w:val="00DB48B6"/>
    <w:rsid w:val="00DF54F6"/>
    <w:rsid w:val="00E002E2"/>
    <w:rsid w:val="00E35796"/>
    <w:rsid w:val="00E873B0"/>
    <w:rsid w:val="00E97BF7"/>
    <w:rsid w:val="00EC0A74"/>
    <w:rsid w:val="00F05AB7"/>
    <w:rsid w:val="00F33664"/>
    <w:rsid w:val="00F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paragraph" w:styleId="a7">
    <w:name w:val="List Paragraph"/>
    <w:basedOn w:val="a"/>
    <w:uiPriority w:val="34"/>
    <w:qFormat/>
    <w:rsid w:val="0013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7022-62E4-43E7-90D4-07CF8EA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43</cp:revision>
  <dcterms:created xsi:type="dcterms:W3CDTF">2021-12-08T16:23:00Z</dcterms:created>
  <dcterms:modified xsi:type="dcterms:W3CDTF">2023-04-27T11:42:00Z</dcterms:modified>
</cp:coreProperties>
</file>